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12" w:rsidRDefault="00D23112"/>
    <w:p w:rsidR="00BB26EA" w:rsidRPr="00BB26EA" w:rsidRDefault="00BB26EA" w:rsidP="00BB26EA">
      <w:pPr>
        <w:rPr>
          <w:sz w:val="36"/>
          <w:szCs w:val="36"/>
        </w:rPr>
      </w:pPr>
      <w:r w:rsidRPr="00BB26EA">
        <w:rPr>
          <w:sz w:val="36"/>
          <w:szCs w:val="36"/>
        </w:rPr>
        <w:t xml:space="preserve">Lycée Municipal de </w:t>
      </w:r>
      <w:proofErr w:type="spellStart"/>
      <w:r w:rsidRPr="00BB26EA">
        <w:rPr>
          <w:sz w:val="36"/>
          <w:szCs w:val="36"/>
        </w:rPr>
        <w:t>Pabré</w:t>
      </w:r>
      <w:proofErr w:type="spellEnd"/>
      <w:r w:rsidRPr="00BB26EA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</w:t>
      </w:r>
      <w:r w:rsidRPr="00BB26EA">
        <w:rPr>
          <w:sz w:val="36"/>
          <w:szCs w:val="36"/>
        </w:rPr>
        <w:t xml:space="preserve"> Année scolaire 2023-2024</w:t>
      </w:r>
    </w:p>
    <w:p w:rsidR="00BB26EA" w:rsidRPr="00BB26EA" w:rsidRDefault="00BB26EA" w:rsidP="00BB26EA">
      <w:pPr>
        <w:rPr>
          <w:sz w:val="36"/>
          <w:szCs w:val="36"/>
        </w:rPr>
      </w:pPr>
    </w:p>
    <w:p w:rsidR="00BB26EA" w:rsidRPr="00BB26EA" w:rsidRDefault="00BB26EA" w:rsidP="00BB26EA">
      <w:pPr>
        <w:jc w:val="center"/>
        <w:rPr>
          <w:sz w:val="36"/>
          <w:szCs w:val="36"/>
        </w:rPr>
      </w:pPr>
    </w:p>
    <w:p w:rsidR="00BB26EA" w:rsidRPr="00BB26EA" w:rsidRDefault="00BB26EA" w:rsidP="00BB26EA">
      <w:pPr>
        <w:jc w:val="center"/>
        <w:rPr>
          <w:sz w:val="36"/>
          <w:szCs w:val="36"/>
        </w:rPr>
      </w:pPr>
    </w:p>
    <w:p w:rsidR="00BB26EA" w:rsidRPr="00BB26EA" w:rsidRDefault="00BB26EA" w:rsidP="00BB26EA">
      <w:pPr>
        <w:jc w:val="center"/>
        <w:rPr>
          <w:sz w:val="36"/>
          <w:szCs w:val="36"/>
        </w:rPr>
      </w:pPr>
    </w:p>
    <w:p w:rsidR="00BB26EA" w:rsidRPr="00BB26EA" w:rsidRDefault="00BB26EA" w:rsidP="00BB26EA">
      <w:pPr>
        <w:jc w:val="center"/>
        <w:rPr>
          <w:b/>
          <w:sz w:val="36"/>
          <w:szCs w:val="36"/>
          <w:u w:val="single"/>
        </w:rPr>
      </w:pPr>
      <w:r w:rsidRPr="00BB26EA">
        <w:rPr>
          <w:b/>
          <w:sz w:val="36"/>
          <w:szCs w:val="36"/>
          <w:u w:val="single"/>
        </w:rPr>
        <w:t>PROGRESSION 1</w:t>
      </w:r>
      <w:r w:rsidRPr="00BB26EA">
        <w:rPr>
          <w:b/>
          <w:sz w:val="36"/>
          <w:szCs w:val="36"/>
          <w:u w:val="single"/>
          <w:vertAlign w:val="superscript"/>
        </w:rPr>
        <w:t>ere</w:t>
      </w:r>
      <w:r w:rsidRPr="00BB26EA">
        <w:rPr>
          <w:b/>
          <w:sz w:val="36"/>
          <w:szCs w:val="36"/>
          <w:u w:val="single"/>
        </w:rPr>
        <w:t xml:space="preserve"> A</w:t>
      </w:r>
    </w:p>
    <w:p w:rsidR="00BB26EA" w:rsidRPr="00EE4DC6" w:rsidRDefault="00BB26EA" w:rsidP="00BB26EA">
      <w:pPr>
        <w:rPr>
          <w:sz w:val="28"/>
          <w:szCs w:val="28"/>
        </w:rPr>
      </w:pPr>
    </w:p>
    <w:p w:rsidR="00BB26EA" w:rsidRDefault="00BB26EA"/>
    <w:p w:rsidR="002E41CC" w:rsidRDefault="002E41CC"/>
    <w:p w:rsidR="002E41CC" w:rsidRDefault="002E41CC"/>
    <w:p w:rsidR="002E41CC" w:rsidRDefault="002E41CC"/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2E41CC" w:rsidTr="00941278">
        <w:tc>
          <w:tcPr>
            <w:tcW w:w="1980" w:type="dxa"/>
          </w:tcPr>
          <w:p w:rsidR="002E41CC" w:rsidRPr="00BB26EA" w:rsidRDefault="00BB26EA" w:rsidP="00BB26E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B26EA">
              <w:rPr>
                <w:rFonts w:ascii="Bookman Old Style" w:hAnsi="Bookman Old Style"/>
                <w:b/>
                <w:sz w:val="28"/>
                <w:szCs w:val="28"/>
              </w:rPr>
              <w:t>MONTH</w:t>
            </w:r>
          </w:p>
        </w:tc>
        <w:tc>
          <w:tcPr>
            <w:tcW w:w="7654" w:type="dxa"/>
          </w:tcPr>
          <w:p w:rsidR="002E41CC" w:rsidRPr="00BB26EA" w:rsidRDefault="00BB26EA" w:rsidP="00BB26E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B26EA">
              <w:rPr>
                <w:rFonts w:ascii="Bookman Old Style" w:hAnsi="Bookman Old Style"/>
                <w:b/>
                <w:sz w:val="28"/>
                <w:szCs w:val="28"/>
              </w:rPr>
              <w:t>CONTENT</w:t>
            </w:r>
          </w:p>
        </w:tc>
      </w:tr>
      <w:tr w:rsidR="002E41CC" w:rsidTr="00941278">
        <w:tc>
          <w:tcPr>
            <w:tcW w:w="1980" w:type="dxa"/>
          </w:tcPr>
          <w:p w:rsidR="002E41CC" w:rsidRPr="00BB26EA" w:rsidRDefault="002E41CC">
            <w:pPr>
              <w:rPr>
                <w:rFonts w:ascii="Bookman Old Style" w:hAnsi="Bookman Old Style"/>
                <w:sz w:val="28"/>
                <w:szCs w:val="28"/>
              </w:rPr>
            </w:pPr>
            <w:r w:rsidRPr="00BB26EA">
              <w:rPr>
                <w:rFonts w:ascii="Bookman Old Style" w:hAnsi="Bookman Old Style"/>
                <w:sz w:val="28"/>
                <w:szCs w:val="28"/>
              </w:rPr>
              <w:t>Octobre</w:t>
            </w:r>
          </w:p>
        </w:tc>
        <w:tc>
          <w:tcPr>
            <w:tcW w:w="7654" w:type="dxa"/>
          </w:tcPr>
          <w:p w:rsidR="002E41CC" w:rsidRPr="00941278" w:rsidRDefault="002E41CC" w:rsidP="002E41CC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BB26EA">
              <w:rPr>
                <w:rFonts w:ascii="Bookman Old Style" w:hAnsi="Bookman Old Style" w:cs="Arial"/>
                <w:sz w:val="28"/>
                <w:szCs w:val="28"/>
              </w:rPr>
              <w:t>Gender</w:t>
            </w:r>
            <w:proofErr w:type="spellEnd"/>
            <w:r w:rsidRPr="00BB26EA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BB26EA">
              <w:rPr>
                <w:rFonts w:ascii="Bookman Old Style" w:hAnsi="Bookman Old Style" w:cs="Arial"/>
                <w:sz w:val="28"/>
                <w:szCs w:val="28"/>
              </w:rPr>
              <w:t>equity</w:t>
            </w:r>
            <w:bookmarkStart w:id="0" w:name="_GoBack"/>
            <w:bookmarkEnd w:id="0"/>
            <w:proofErr w:type="spellEnd"/>
            <w:r w:rsidRPr="00BB26EA">
              <w:rPr>
                <w:rFonts w:ascii="Bookman Old Style" w:hAnsi="Bookman Old Style" w:cs="Arial"/>
                <w:sz w:val="28"/>
                <w:szCs w:val="28"/>
                <w:lang w:val="en-US"/>
              </w:rPr>
              <w:tab/>
            </w:r>
            <w:r w:rsidRPr="00BB26EA">
              <w:rPr>
                <w:rFonts w:ascii="Bookman Old Style" w:hAnsi="Bookman Old Style" w:cs="Arial"/>
                <w:sz w:val="28"/>
                <w:szCs w:val="28"/>
                <w:lang w:val="en-US"/>
              </w:rPr>
              <w:tab/>
            </w:r>
            <w:r w:rsidRPr="00BB26EA">
              <w:rPr>
                <w:rFonts w:ascii="Bookman Old Style" w:hAnsi="Bookman Old Style" w:cs="Arial"/>
                <w:sz w:val="28"/>
                <w:szCs w:val="28"/>
                <w:lang w:val="en-US"/>
              </w:rPr>
              <w:tab/>
              <w:t xml:space="preserve">: </w:t>
            </w:r>
          </w:p>
        </w:tc>
      </w:tr>
      <w:tr w:rsidR="002E41CC" w:rsidTr="00941278">
        <w:tc>
          <w:tcPr>
            <w:tcW w:w="1980" w:type="dxa"/>
          </w:tcPr>
          <w:p w:rsidR="002E41CC" w:rsidRPr="00BB26EA" w:rsidRDefault="00BB26E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BB26EA">
              <w:rPr>
                <w:rFonts w:ascii="Bookman Old Style" w:hAnsi="Bookman Old Style"/>
                <w:sz w:val="28"/>
                <w:szCs w:val="28"/>
              </w:rPr>
              <w:t>November</w:t>
            </w:r>
            <w:proofErr w:type="spellEnd"/>
          </w:p>
        </w:tc>
        <w:tc>
          <w:tcPr>
            <w:tcW w:w="7654" w:type="dxa"/>
          </w:tcPr>
          <w:p w:rsidR="002E41CC" w:rsidRPr="00941278" w:rsidRDefault="002E41CC">
            <w:pPr>
              <w:rPr>
                <w:rFonts w:ascii="Bookman Old Style" w:hAnsi="Bookman Old Style" w:cs="Arial"/>
                <w:sz w:val="28"/>
                <w:szCs w:val="28"/>
                <w:lang w:val="en-US"/>
              </w:rPr>
            </w:pPr>
            <w:r w:rsidRPr="00BB26EA">
              <w:rPr>
                <w:rFonts w:ascii="Bookman Old Style" w:hAnsi="Bookman Old Style" w:cs="Arial"/>
                <w:sz w:val="28"/>
                <w:szCs w:val="28"/>
                <w:lang w:val="en-US"/>
              </w:rPr>
              <w:t>Public development Aid and its outcomes/Corruption</w:t>
            </w:r>
          </w:p>
        </w:tc>
      </w:tr>
      <w:tr w:rsidR="002E41CC" w:rsidTr="00941278">
        <w:tc>
          <w:tcPr>
            <w:tcW w:w="1980" w:type="dxa"/>
          </w:tcPr>
          <w:p w:rsidR="002E41CC" w:rsidRPr="00BB26EA" w:rsidRDefault="00BB26E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BB26EA">
              <w:rPr>
                <w:rFonts w:ascii="Bookman Old Style" w:hAnsi="Bookman Old Style"/>
                <w:sz w:val="28"/>
                <w:szCs w:val="28"/>
              </w:rPr>
              <w:t>December</w:t>
            </w:r>
            <w:proofErr w:type="spellEnd"/>
          </w:p>
        </w:tc>
        <w:tc>
          <w:tcPr>
            <w:tcW w:w="7654" w:type="dxa"/>
          </w:tcPr>
          <w:p w:rsidR="002E41CC" w:rsidRPr="00941278" w:rsidRDefault="002E41CC">
            <w:pPr>
              <w:rPr>
                <w:rFonts w:ascii="Bookman Old Style" w:hAnsi="Bookman Old Style" w:cs="Arial"/>
                <w:sz w:val="28"/>
                <w:szCs w:val="28"/>
                <w:lang w:val="en-US"/>
              </w:rPr>
            </w:pPr>
            <w:r w:rsidRPr="00BB26EA">
              <w:rPr>
                <w:rFonts w:ascii="Bookman Old Style" w:hAnsi="Bookman Old Style" w:cs="Arial"/>
                <w:sz w:val="28"/>
                <w:szCs w:val="28"/>
                <w:lang w:val="en-US"/>
              </w:rPr>
              <w:t>Religion as a factor of good social relationship and terrorism</w:t>
            </w:r>
          </w:p>
        </w:tc>
      </w:tr>
      <w:tr w:rsidR="002E41CC" w:rsidTr="00941278">
        <w:tc>
          <w:tcPr>
            <w:tcW w:w="1980" w:type="dxa"/>
          </w:tcPr>
          <w:p w:rsidR="002E41CC" w:rsidRPr="00BB26EA" w:rsidRDefault="00BB26E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BB26EA">
              <w:rPr>
                <w:rFonts w:ascii="Bookman Old Style" w:hAnsi="Bookman Old Style"/>
                <w:sz w:val="28"/>
                <w:szCs w:val="28"/>
              </w:rPr>
              <w:t>January</w:t>
            </w:r>
            <w:proofErr w:type="spellEnd"/>
          </w:p>
        </w:tc>
        <w:tc>
          <w:tcPr>
            <w:tcW w:w="7654" w:type="dxa"/>
          </w:tcPr>
          <w:p w:rsidR="002E41CC" w:rsidRPr="00BB26EA" w:rsidRDefault="002E41CC">
            <w:pPr>
              <w:rPr>
                <w:rFonts w:ascii="Bookman Old Style" w:hAnsi="Bookman Old Style"/>
                <w:sz w:val="28"/>
                <w:szCs w:val="28"/>
              </w:rPr>
            </w:pPr>
            <w:r w:rsidRPr="00BB26EA">
              <w:rPr>
                <w:rFonts w:ascii="Bookman Old Style" w:hAnsi="Bookman Old Style" w:cs="Arial"/>
                <w:sz w:val="28"/>
                <w:szCs w:val="28"/>
                <w:lang w:val="en-US"/>
              </w:rPr>
              <w:t>Pollution &amp; climate change</w:t>
            </w:r>
          </w:p>
        </w:tc>
      </w:tr>
      <w:tr w:rsidR="002E41CC" w:rsidTr="00941278">
        <w:tc>
          <w:tcPr>
            <w:tcW w:w="1980" w:type="dxa"/>
          </w:tcPr>
          <w:p w:rsidR="002E41CC" w:rsidRPr="00BB26EA" w:rsidRDefault="00BB26E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BB26EA">
              <w:rPr>
                <w:rFonts w:ascii="Bookman Old Style" w:hAnsi="Bookman Old Style"/>
                <w:sz w:val="28"/>
                <w:szCs w:val="28"/>
              </w:rPr>
              <w:t>February</w:t>
            </w:r>
            <w:proofErr w:type="spellEnd"/>
          </w:p>
        </w:tc>
        <w:tc>
          <w:tcPr>
            <w:tcW w:w="7654" w:type="dxa"/>
          </w:tcPr>
          <w:p w:rsidR="002E41CC" w:rsidRPr="00BB26EA" w:rsidRDefault="002E41CC">
            <w:pPr>
              <w:rPr>
                <w:rFonts w:ascii="Bookman Old Style" w:hAnsi="Bookman Old Style"/>
                <w:sz w:val="28"/>
                <w:szCs w:val="28"/>
              </w:rPr>
            </w:pPr>
            <w:r w:rsidRPr="00BB26EA">
              <w:rPr>
                <w:rFonts w:ascii="Bookman Old Style" w:hAnsi="Bookman Old Style" w:cs="Arial"/>
                <w:sz w:val="28"/>
                <w:szCs w:val="28"/>
                <w:lang w:val="en-US"/>
              </w:rPr>
              <w:t>Smoking, Drug addiction and Alcohol abuse</w:t>
            </w:r>
          </w:p>
        </w:tc>
      </w:tr>
      <w:tr w:rsidR="002E41CC" w:rsidTr="00941278">
        <w:tc>
          <w:tcPr>
            <w:tcW w:w="1980" w:type="dxa"/>
          </w:tcPr>
          <w:p w:rsidR="002E41CC" w:rsidRPr="00BB26EA" w:rsidRDefault="00BB26EA">
            <w:pPr>
              <w:rPr>
                <w:rFonts w:ascii="Bookman Old Style" w:hAnsi="Bookman Old Style"/>
                <w:sz w:val="28"/>
                <w:szCs w:val="28"/>
              </w:rPr>
            </w:pPr>
            <w:r w:rsidRPr="00BB26EA">
              <w:rPr>
                <w:rFonts w:ascii="Bookman Old Style" w:hAnsi="Bookman Old Style"/>
                <w:sz w:val="28"/>
                <w:szCs w:val="28"/>
              </w:rPr>
              <w:t>March</w:t>
            </w:r>
          </w:p>
        </w:tc>
        <w:tc>
          <w:tcPr>
            <w:tcW w:w="7654" w:type="dxa"/>
          </w:tcPr>
          <w:p w:rsidR="002E41CC" w:rsidRPr="00BB26EA" w:rsidRDefault="002E41CC">
            <w:pPr>
              <w:rPr>
                <w:rFonts w:ascii="Bookman Old Style" w:hAnsi="Bookman Old Style"/>
                <w:sz w:val="28"/>
                <w:szCs w:val="28"/>
              </w:rPr>
            </w:pPr>
            <w:r w:rsidRPr="00BB26EA">
              <w:rPr>
                <w:rFonts w:ascii="Bookman Old Style" w:hAnsi="Bookman Old Style" w:cs="Arial"/>
                <w:sz w:val="28"/>
                <w:szCs w:val="28"/>
                <w:lang w:val="en-US"/>
              </w:rPr>
              <w:t>Internet &amp; education</w:t>
            </w:r>
          </w:p>
        </w:tc>
      </w:tr>
      <w:tr w:rsidR="002E41CC" w:rsidTr="00941278">
        <w:tc>
          <w:tcPr>
            <w:tcW w:w="1980" w:type="dxa"/>
          </w:tcPr>
          <w:p w:rsidR="002E41CC" w:rsidRPr="00BB26EA" w:rsidRDefault="00BB26EA">
            <w:pPr>
              <w:rPr>
                <w:rFonts w:ascii="Bookman Old Style" w:hAnsi="Bookman Old Style"/>
                <w:sz w:val="28"/>
                <w:szCs w:val="28"/>
              </w:rPr>
            </w:pPr>
            <w:r w:rsidRPr="00BB26EA">
              <w:rPr>
                <w:rFonts w:ascii="Bookman Old Style" w:hAnsi="Bookman Old Style"/>
                <w:sz w:val="28"/>
                <w:szCs w:val="28"/>
              </w:rPr>
              <w:t>April</w:t>
            </w:r>
          </w:p>
        </w:tc>
        <w:tc>
          <w:tcPr>
            <w:tcW w:w="7654" w:type="dxa"/>
          </w:tcPr>
          <w:p w:rsidR="002E41CC" w:rsidRPr="00BB26EA" w:rsidRDefault="002E41CC">
            <w:pPr>
              <w:rPr>
                <w:rFonts w:ascii="Bookman Old Style" w:hAnsi="Bookman Old Style"/>
                <w:sz w:val="28"/>
                <w:szCs w:val="28"/>
              </w:rPr>
            </w:pPr>
            <w:r w:rsidRPr="00BB26EA">
              <w:rPr>
                <w:rFonts w:ascii="Bookman Old Style" w:hAnsi="Bookman Old Style" w:cs="Arial"/>
                <w:sz w:val="28"/>
                <w:szCs w:val="28"/>
                <w:lang w:val="en-US"/>
              </w:rPr>
              <w:t>Democratic principles (Institutions)</w:t>
            </w:r>
          </w:p>
        </w:tc>
      </w:tr>
      <w:tr w:rsidR="002E41CC" w:rsidTr="00941278">
        <w:tc>
          <w:tcPr>
            <w:tcW w:w="1980" w:type="dxa"/>
          </w:tcPr>
          <w:p w:rsidR="002E41CC" w:rsidRPr="00BB26EA" w:rsidRDefault="00BB26EA">
            <w:pPr>
              <w:rPr>
                <w:rFonts w:ascii="Bookman Old Style" w:hAnsi="Bookman Old Style"/>
                <w:sz w:val="28"/>
                <w:szCs w:val="28"/>
              </w:rPr>
            </w:pPr>
            <w:r w:rsidRPr="00BB26EA">
              <w:rPr>
                <w:rFonts w:ascii="Bookman Old Style" w:hAnsi="Bookman Old Style"/>
                <w:sz w:val="28"/>
                <w:szCs w:val="28"/>
              </w:rPr>
              <w:t>May</w:t>
            </w:r>
          </w:p>
        </w:tc>
        <w:tc>
          <w:tcPr>
            <w:tcW w:w="7654" w:type="dxa"/>
          </w:tcPr>
          <w:p w:rsidR="002E41CC" w:rsidRPr="00BB26EA" w:rsidRDefault="002E41CC">
            <w:pPr>
              <w:rPr>
                <w:rFonts w:ascii="Bookman Old Style" w:hAnsi="Bookman Old Style"/>
                <w:sz w:val="28"/>
                <w:szCs w:val="28"/>
              </w:rPr>
            </w:pPr>
            <w:r w:rsidRPr="00BB26EA">
              <w:rPr>
                <w:rFonts w:ascii="Bookman Old Style" w:hAnsi="Bookman Old Style" w:cs="Arial"/>
                <w:sz w:val="28"/>
                <w:szCs w:val="28"/>
                <w:lang w:val="en-US"/>
              </w:rPr>
              <w:t>Helpful hobbies (Hobbies that help in physical and intellectual development</w:t>
            </w:r>
          </w:p>
        </w:tc>
      </w:tr>
      <w:tr w:rsidR="002E41CC" w:rsidTr="00941278">
        <w:trPr>
          <w:trHeight w:val="2486"/>
        </w:trPr>
        <w:tc>
          <w:tcPr>
            <w:tcW w:w="1980" w:type="dxa"/>
          </w:tcPr>
          <w:p w:rsidR="002E41CC" w:rsidRPr="00BB26EA" w:rsidRDefault="00BB26EA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BB26EA">
              <w:rPr>
                <w:rFonts w:ascii="Bookman Old Style" w:hAnsi="Bookman Old Style"/>
                <w:b/>
                <w:sz w:val="28"/>
                <w:szCs w:val="28"/>
              </w:rPr>
              <w:t>GRAMMAR</w:t>
            </w:r>
          </w:p>
        </w:tc>
        <w:tc>
          <w:tcPr>
            <w:tcW w:w="7654" w:type="dxa"/>
          </w:tcPr>
          <w:p w:rsidR="00BB26EA" w:rsidRPr="00BB26EA" w:rsidRDefault="002E41CC" w:rsidP="00BB26E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</w:pPr>
            <w:r w:rsidRPr="00BB26EA"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  <w:t>1</w:t>
            </w:r>
            <w:r w:rsidRPr="00BB26EA">
              <w:rPr>
                <w:rFonts w:ascii="Bookman Old Style" w:eastAsia="Calibri" w:hAnsi="Bookman Old Style" w:cs="Arial"/>
                <w:sz w:val="28"/>
                <w:szCs w:val="28"/>
                <w:vertAlign w:val="superscript"/>
                <w:lang w:val="en-GB"/>
              </w:rPr>
              <w:t>st</w:t>
            </w:r>
            <w:r w:rsidRPr="00BB26EA"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  <w:t xml:space="preserve"> and 2</w:t>
            </w:r>
            <w:r w:rsidRPr="00BB26EA">
              <w:rPr>
                <w:rFonts w:ascii="Bookman Old Style" w:eastAsia="Calibri" w:hAnsi="Bookman Old Style" w:cs="Arial"/>
                <w:sz w:val="28"/>
                <w:szCs w:val="28"/>
                <w:vertAlign w:val="superscript"/>
                <w:lang w:val="en-GB"/>
              </w:rPr>
              <w:t>nd</w:t>
            </w:r>
            <w:r w:rsidRPr="00BB26EA"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  <w:t xml:space="preserve"> conditionals (probable and improbable conditions) </w:t>
            </w:r>
          </w:p>
          <w:p w:rsidR="00BB26EA" w:rsidRPr="00BB26EA" w:rsidRDefault="002E41CC" w:rsidP="00BB26E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</w:pPr>
            <w:r w:rsidRPr="00BB26EA">
              <w:rPr>
                <w:rFonts w:ascii="Bookman Old Style" w:eastAsia="Calibri" w:hAnsi="Bookman Old Style" w:cs="Arial"/>
                <w:sz w:val="28"/>
                <w:szCs w:val="28"/>
              </w:rPr>
              <w:t>3</w:t>
            </w:r>
            <w:r w:rsidRPr="00BB26EA">
              <w:rPr>
                <w:rFonts w:ascii="Bookman Old Style" w:eastAsia="Calibri" w:hAnsi="Bookman Old Style" w:cs="Arial"/>
                <w:sz w:val="28"/>
                <w:szCs w:val="28"/>
                <w:vertAlign w:val="superscript"/>
              </w:rPr>
              <w:t>rd</w:t>
            </w:r>
            <w:r w:rsidRPr="00BB26EA">
              <w:rPr>
                <w:rFonts w:ascii="Bookman Old Style" w:eastAsia="Calibri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BB26EA">
              <w:rPr>
                <w:rFonts w:ascii="Bookman Old Style" w:eastAsia="Calibri" w:hAnsi="Bookman Old Style" w:cs="Arial"/>
                <w:sz w:val="28"/>
                <w:szCs w:val="28"/>
              </w:rPr>
              <w:t>conditional</w:t>
            </w:r>
            <w:proofErr w:type="spellEnd"/>
            <w:r w:rsidRPr="00BB26EA">
              <w:rPr>
                <w:rFonts w:ascii="Bookman Old Style" w:eastAsia="Calibri" w:hAnsi="Bookman Old Style" w:cs="Arial"/>
                <w:sz w:val="28"/>
                <w:szCs w:val="28"/>
              </w:rPr>
              <w:t xml:space="preserve"> (impossible conditions)</w:t>
            </w:r>
          </w:p>
          <w:p w:rsidR="00BB26EA" w:rsidRPr="00BB26EA" w:rsidRDefault="002E41CC" w:rsidP="00BB26E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</w:pPr>
            <w:r w:rsidRPr="00BB26EA">
              <w:rPr>
                <w:rFonts w:ascii="Bookman Old Style" w:hAnsi="Bookman Old Style" w:cs="Arial"/>
                <w:sz w:val="28"/>
                <w:szCs w:val="28"/>
              </w:rPr>
              <w:t xml:space="preserve">Adjectives (compound adjectives, adjectives as </w:t>
            </w:r>
            <w:proofErr w:type="spellStart"/>
            <w:r w:rsidRPr="00BB26EA">
              <w:rPr>
                <w:rFonts w:ascii="Bookman Old Style" w:hAnsi="Bookman Old Style" w:cs="Arial"/>
                <w:sz w:val="28"/>
                <w:szCs w:val="28"/>
              </w:rPr>
              <w:t>nouns</w:t>
            </w:r>
            <w:proofErr w:type="spellEnd"/>
            <w:r w:rsidRPr="00BB26EA"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:rsidR="00BB26EA" w:rsidRPr="00BB26EA" w:rsidRDefault="002E41CC" w:rsidP="00BB26E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</w:pPr>
            <w:r w:rsidRPr="00BB26EA"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  <w:t xml:space="preserve">Conjunctions (moreover, as well as, yet, in spite of, despite, even though) </w:t>
            </w:r>
          </w:p>
          <w:p w:rsidR="00BB26EA" w:rsidRPr="00BB26EA" w:rsidRDefault="002E41CC" w:rsidP="00BB26E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</w:pPr>
            <w:proofErr w:type="spellStart"/>
            <w:r w:rsidRPr="00BB26EA">
              <w:rPr>
                <w:rFonts w:ascii="Bookman Old Style" w:eastAsia="Calibri" w:hAnsi="Bookman Old Style" w:cs="Arial"/>
                <w:sz w:val="28"/>
                <w:szCs w:val="28"/>
              </w:rPr>
              <w:t>Determiners</w:t>
            </w:r>
            <w:proofErr w:type="spellEnd"/>
            <w:r w:rsidRPr="00BB26EA">
              <w:rPr>
                <w:rFonts w:ascii="Bookman Old Style" w:eastAsia="Calibri" w:hAnsi="Bookman Old Style" w:cs="Arial"/>
                <w:sz w:val="28"/>
                <w:szCs w:val="28"/>
              </w:rPr>
              <w:t xml:space="preserve"> (articles)</w:t>
            </w:r>
          </w:p>
          <w:p w:rsidR="00BB26EA" w:rsidRPr="00BB26EA" w:rsidRDefault="002E41CC" w:rsidP="00BB26E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</w:pPr>
            <w:r w:rsidRPr="00BB26EA"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  <w:t xml:space="preserve">Expressing condition with </w:t>
            </w:r>
            <w:r w:rsidRPr="00BB26EA">
              <w:rPr>
                <w:rFonts w:ascii="Bookman Old Style" w:eastAsia="Calibri" w:hAnsi="Bookman Old Style" w:cs="Arial"/>
                <w:i/>
                <w:sz w:val="28"/>
                <w:szCs w:val="28"/>
                <w:lang w:val="en-GB"/>
              </w:rPr>
              <w:t xml:space="preserve">unless, as long as </w:t>
            </w:r>
            <w:r w:rsidRPr="00BB26EA"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  <w:t>and</w:t>
            </w:r>
            <w:r w:rsidRPr="00BB26EA">
              <w:rPr>
                <w:rFonts w:ascii="Bookman Old Style" w:eastAsia="Calibri" w:hAnsi="Bookman Old Style" w:cs="Arial"/>
                <w:i/>
                <w:sz w:val="28"/>
                <w:szCs w:val="28"/>
                <w:lang w:val="en-GB"/>
              </w:rPr>
              <w:t xml:space="preserve"> in case </w:t>
            </w:r>
          </w:p>
          <w:p w:rsidR="00BB26EA" w:rsidRPr="00BB26EA" w:rsidRDefault="002E41CC" w:rsidP="00BB26E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</w:pPr>
            <w:r w:rsidRPr="00BB26EA">
              <w:rPr>
                <w:rFonts w:ascii="Bookman Old Style" w:eastAsia="Calibri" w:hAnsi="Bookman Old Style" w:cs="Arial"/>
                <w:sz w:val="28"/>
                <w:szCs w:val="28"/>
              </w:rPr>
              <w:t xml:space="preserve">Future </w:t>
            </w:r>
            <w:proofErr w:type="spellStart"/>
            <w:r w:rsidRPr="00BB26EA">
              <w:rPr>
                <w:rFonts w:ascii="Bookman Old Style" w:eastAsia="Calibri" w:hAnsi="Bookman Old Style" w:cs="Arial"/>
                <w:sz w:val="28"/>
                <w:szCs w:val="28"/>
              </w:rPr>
              <w:t>perfect</w:t>
            </w:r>
            <w:proofErr w:type="spellEnd"/>
            <w:r w:rsidRPr="00BB26EA">
              <w:rPr>
                <w:rFonts w:ascii="Bookman Old Style" w:eastAsia="Calibri" w:hAnsi="Bookman Old Style" w:cs="Arial"/>
                <w:sz w:val="28"/>
                <w:szCs w:val="28"/>
              </w:rPr>
              <w:t xml:space="preserve">’ and ‘Future </w:t>
            </w:r>
            <w:proofErr w:type="spellStart"/>
            <w:r w:rsidRPr="00BB26EA">
              <w:rPr>
                <w:rFonts w:ascii="Bookman Old Style" w:eastAsia="Calibri" w:hAnsi="Bookman Old Style" w:cs="Arial"/>
                <w:sz w:val="28"/>
                <w:szCs w:val="28"/>
              </w:rPr>
              <w:t>continuous</w:t>
            </w:r>
            <w:proofErr w:type="spellEnd"/>
            <w:r w:rsidRPr="00BB26EA">
              <w:rPr>
                <w:rFonts w:ascii="Bookman Old Style" w:eastAsia="Calibri" w:hAnsi="Bookman Old Style" w:cs="Arial"/>
                <w:sz w:val="28"/>
                <w:szCs w:val="28"/>
              </w:rPr>
              <w:t xml:space="preserve">’ </w:t>
            </w:r>
          </w:p>
          <w:p w:rsidR="00BB26EA" w:rsidRPr="00BB26EA" w:rsidRDefault="002E41CC" w:rsidP="00BB26E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</w:pPr>
            <w:r w:rsidRPr="00BB26EA">
              <w:rPr>
                <w:rFonts w:ascii="Bookman Old Style" w:eastAsia="Calibri" w:hAnsi="Bookman Old Style" w:cs="Arial"/>
                <w:sz w:val="28"/>
                <w:szCs w:val="28"/>
              </w:rPr>
              <w:t xml:space="preserve">Order of adjectives </w:t>
            </w:r>
          </w:p>
          <w:p w:rsidR="00BB26EA" w:rsidRPr="00BB26EA" w:rsidRDefault="002E41CC" w:rsidP="00BB26E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</w:pPr>
            <w:r w:rsidRPr="00BB26EA"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  <w:lastRenderedPageBreak/>
              <w:t>Past perfect simple’ and ‘past perfect continuous’</w:t>
            </w:r>
          </w:p>
          <w:p w:rsidR="00BB26EA" w:rsidRPr="00BB26EA" w:rsidRDefault="002E41CC" w:rsidP="00BB26E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</w:pPr>
            <w:r w:rsidRPr="00BB26EA"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  <w:t xml:space="preserve">Position of adverbials (adverbs adverbial phrases) </w:t>
            </w:r>
          </w:p>
          <w:p w:rsidR="00BB26EA" w:rsidRPr="00BB26EA" w:rsidRDefault="002E41CC" w:rsidP="00BB26E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</w:pPr>
            <w:r w:rsidRPr="00BB26EA"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  <w:t xml:space="preserve">Relative clauses: </w:t>
            </w:r>
            <w:r w:rsidRPr="00BB26EA">
              <w:rPr>
                <w:rFonts w:ascii="Bookman Old Style" w:hAnsi="Bookman Old Style" w:cs="Arial"/>
                <w:sz w:val="28"/>
                <w:szCs w:val="28"/>
                <w:lang w:val="en-GB"/>
              </w:rPr>
              <w:t>Defining and non-defining</w:t>
            </w:r>
          </w:p>
          <w:p w:rsidR="00BB26EA" w:rsidRPr="00BB26EA" w:rsidRDefault="002E41CC" w:rsidP="00BB26E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</w:pPr>
            <w:r w:rsidRPr="00BB26EA"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  <w:t>Reported speech (Questions and requests)</w:t>
            </w:r>
          </w:p>
          <w:p w:rsidR="00BB26EA" w:rsidRPr="00BB26EA" w:rsidRDefault="002E41CC" w:rsidP="00BB26E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</w:pPr>
            <w:r w:rsidRPr="00BB26EA"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  <w:t xml:space="preserve">The passive (impersonal, with ‘by’ or without ‘by’…)  </w:t>
            </w:r>
          </w:p>
          <w:p w:rsidR="002E41CC" w:rsidRPr="00BB26EA" w:rsidRDefault="002E41CC" w:rsidP="00BB26E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</w:pPr>
            <w:r w:rsidRPr="00BB26EA">
              <w:rPr>
                <w:rFonts w:ascii="Bookman Old Style" w:eastAsia="Calibri" w:hAnsi="Bookman Old Style" w:cs="Arial"/>
                <w:sz w:val="28"/>
                <w:szCs w:val="28"/>
                <w:lang w:val="en-GB"/>
              </w:rPr>
              <w:t>Uses of gerunds (after some verbs: enjoy, avoid, stop, like, keep, finish, feel like, don’t mind, can’t stand, …)</w:t>
            </w:r>
          </w:p>
          <w:p w:rsidR="002E41CC" w:rsidRPr="00BB26EA" w:rsidRDefault="002E41CC" w:rsidP="002E41CC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  <w:p w:rsidR="002E41CC" w:rsidRPr="00BB26EA" w:rsidRDefault="002E41CC" w:rsidP="002E41C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E41CC" w:rsidRPr="00BB26EA" w:rsidRDefault="002E41CC" w:rsidP="002E41C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E41CC" w:rsidRPr="00BB26EA" w:rsidRDefault="002E41CC" w:rsidP="002E41C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E41CC" w:rsidRPr="00BB26EA" w:rsidRDefault="002E41CC" w:rsidP="002E41C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E41CC" w:rsidRPr="00BB26EA" w:rsidRDefault="002E41CC" w:rsidP="002E41C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E41CC" w:rsidRPr="00BB26EA" w:rsidRDefault="002E41CC" w:rsidP="002E41C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E41CC" w:rsidRPr="00BB26EA" w:rsidRDefault="002E41CC" w:rsidP="002E41C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E41CC" w:rsidRPr="00BB26EA" w:rsidRDefault="002E41CC" w:rsidP="002E41C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2E41CC" w:rsidRPr="00BB26EA" w:rsidRDefault="002E41C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2E41CC" w:rsidRDefault="002E41CC"/>
    <w:sectPr w:rsidR="002E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547DE"/>
    <w:multiLevelType w:val="hybridMultilevel"/>
    <w:tmpl w:val="3C086D40"/>
    <w:lvl w:ilvl="0" w:tplc="4E3A6C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10CF6"/>
    <w:multiLevelType w:val="hybridMultilevel"/>
    <w:tmpl w:val="F2625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C"/>
    <w:rsid w:val="002E41CC"/>
    <w:rsid w:val="00941278"/>
    <w:rsid w:val="00BB26EA"/>
    <w:rsid w:val="00D2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AFA1"/>
  <w15:chartTrackingRefBased/>
  <w15:docId w15:val="{1375ACBB-3DC1-4C8E-9FED-BFB8B157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2023-10-06T23:24:00Z</dcterms:created>
  <dcterms:modified xsi:type="dcterms:W3CDTF">2023-10-09T12:12:00Z</dcterms:modified>
</cp:coreProperties>
</file>